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68" w:after="468"/>
      </w:pPr>
      <w:r>
        <w:rPr>
          <w:rFonts w:hint="eastAsia"/>
        </w:rPr>
        <w:t>涿鹿展厅--“关于青鸟消防”展板（中文版）</w:t>
      </w:r>
    </w:p>
    <w:p>
      <w:pPr>
        <w:autoSpaceDE w:val="0"/>
        <w:autoSpaceDN w:val="0"/>
        <w:adjustRightInd w:val="0"/>
        <w:spacing w:before="120" w:line="360" w:lineRule="auto"/>
        <w:ind w:firstLine="480" w:firstLineChars="200"/>
        <w:rPr>
          <w:kern w:val="0"/>
        </w:rPr>
      </w:pPr>
      <w:r>
        <w:rPr>
          <w:rFonts w:hint="eastAsia"/>
          <w:kern w:val="0"/>
        </w:rPr>
        <w:t>青鸟消防股份有限公司成立于2001年6月，是国内首家也是唯一一家以消防电子产品为主营业务的A股上市公司（证券简称：青鸟消防，证券代码：002960）。</w:t>
      </w:r>
    </w:p>
    <w:p>
      <w:pPr>
        <w:autoSpaceDE w:val="0"/>
        <w:autoSpaceDN w:val="0"/>
        <w:adjustRightInd w:val="0"/>
        <w:spacing w:before="120" w:line="360" w:lineRule="auto"/>
        <w:ind w:firstLine="480" w:firstLineChars="200"/>
        <w:rPr>
          <w:kern w:val="0"/>
        </w:rPr>
      </w:pPr>
      <w:r>
        <w:rPr>
          <w:rFonts w:hint="eastAsia"/>
          <w:kern w:val="0"/>
        </w:rPr>
        <w:t>公司自成立以来始终聚焦于消防安全系统的研发、生产和销售，经过二十余年的布局与深耕，围绕火灾安全管理的全过程（早期预警→报警→防火→疏散逃生→灭火），构建形成了丰富、专业、“一站式”的技术与产品体系是国内规模最大、品种最全、技术实力最强的消防电子产品供应商。</w:t>
      </w:r>
    </w:p>
    <w:p>
      <w:pPr>
        <w:autoSpaceDE w:val="0"/>
        <w:autoSpaceDN w:val="0"/>
        <w:adjustRightInd w:val="0"/>
        <w:spacing w:before="120" w:line="360" w:lineRule="auto"/>
        <w:ind w:firstLine="480" w:firstLineChars="200"/>
        <w:rPr>
          <w:kern w:val="0"/>
        </w:rPr>
      </w:pPr>
      <w:r>
        <w:rPr>
          <w:rFonts w:hint="eastAsia"/>
          <w:kern w:val="0"/>
        </w:rPr>
        <w:t>公司始终视研发创新为持续发展之源，以振兴民族品牌为已任，持续高强度进行包括底层技术、核心部件、应用产品的多维度研发投入，硕果累累，获得境内外专利37</w:t>
      </w:r>
      <w:r>
        <w:rPr>
          <w:kern w:val="0"/>
        </w:rPr>
        <w:t>0</w:t>
      </w:r>
      <w:r>
        <w:rPr>
          <w:rFonts w:hint="eastAsia"/>
          <w:kern w:val="0"/>
        </w:rPr>
        <w:t>多项以及多维度、全体系、高标准的国内/国际产品认证，自主首创了全球首款集火灾探测能力、高带宽数字通讯能力等技术于一体的消防报警专用芯片——“朱鹮”芯片。</w:t>
      </w:r>
    </w:p>
    <w:p>
      <w:pPr>
        <w:autoSpaceDE w:val="0"/>
        <w:autoSpaceDN w:val="0"/>
        <w:adjustRightInd w:val="0"/>
        <w:spacing w:before="120" w:line="360" w:lineRule="auto"/>
        <w:ind w:firstLine="480" w:firstLineChars="200"/>
        <w:rPr>
          <w:kern w:val="0"/>
        </w:rPr>
      </w:pPr>
      <w:r>
        <w:rPr>
          <w:rFonts w:hint="eastAsia"/>
          <w:kern w:val="0"/>
        </w:rPr>
        <w:t>公司拥有覆盖全国的营销网络体系，以及在加拿大、美国、法国、西班牙、英国等国家和地区的海外渠道体系；在京津冀、长三角、珠三角、西南地区以及加拿大、法国构建形成了自动化与柔性生产相结合的国际先进水平生产基地，产品质量卓越、服务优质，客户覆盖率极广、认可度极高，如北京奥运会、上海世博会、北京大兴国际机场、苏州东方之门、希尔顿酒店、上海特斯拉工厂等典型项目均采用公司产品。</w:t>
      </w:r>
    </w:p>
    <w:p>
      <w:pPr>
        <w:spacing w:after="156" w:afterLines="50" w:line="300" w:lineRule="auto"/>
        <w:ind w:firstLine="480" w:firstLineChars="200"/>
        <w:jc w:val="both"/>
        <w:rPr>
          <w:rFonts w:hint="eastAsia" w:ascii="Times New Roman" w:hAnsi="Times New Roman" w:cs="Times New Roman"/>
          <w:shd w:val="clear" w:color="auto" w:fill="FFFFFF"/>
        </w:rPr>
      </w:pPr>
      <w:r>
        <w:rPr>
          <w:rFonts w:hint="eastAsia"/>
          <w:kern w:val="0"/>
        </w:rPr>
        <w:t>未来，公司将持续聚焦、开放包容、守正创新，致力于打造全球领先的消防安全解决方案提供商。</w:t>
      </w:r>
    </w:p>
    <w:p>
      <w:pPr>
        <w:spacing w:line="360" w:lineRule="auto"/>
        <w:rPr>
          <w:rFonts w:hint="eastAsia"/>
        </w:rPr>
      </w:pPr>
    </w:p>
    <w:p/>
    <w:p/>
    <w:p/>
    <w:p/>
    <w:p/>
    <w:p/>
    <w:p/>
    <w:p/>
    <w:p>
      <w:pPr>
        <w:spacing w:after="156" w:afterLines="50" w:line="300" w:lineRule="auto"/>
        <w:ind w:firstLine="502" w:firstLineChars="200"/>
        <w:jc w:val="center"/>
        <w:rPr>
          <w:rFonts w:ascii="Times New Roman" w:hAnsi="Times New Roman" w:cs="Times New Roman"/>
          <w:b/>
          <w:bCs/>
          <w:sz w:val="25"/>
          <w:szCs w:val="25"/>
        </w:rPr>
      </w:pPr>
      <w:r>
        <w:rPr>
          <w:rFonts w:ascii="Times New Roman" w:hAnsi="Times New Roman" w:cs="Times New Roman"/>
          <w:b/>
          <w:bCs/>
          <w:sz w:val="25"/>
          <w:szCs w:val="25"/>
        </w:rPr>
        <w:t>Zhuolu Exhibition Hall – “About Jade Bird Fire” Exhibition Board</w:t>
      </w:r>
    </w:p>
    <w:p>
      <w:pPr>
        <w:spacing w:after="156" w:afterLines="50" w:line="300" w:lineRule="auto"/>
        <w:ind w:firstLine="502" w:firstLineChars="200"/>
        <w:jc w:val="center"/>
        <w:rPr>
          <w:rFonts w:ascii="Times New Roman" w:hAnsi="Times New Roman" w:cs="Times New Roman"/>
          <w:b/>
          <w:bCs/>
          <w:sz w:val="25"/>
          <w:szCs w:val="25"/>
        </w:rPr>
      </w:pPr>
      <w:r>
        <w:rPr>
          <w:rFonts w:ascii="Times New Roman" w:hAnsi="Times New Roman" w:cs="Times New Roman"/>
          <w:b/>
          <w:bCs/>
          <w:sz w:val="25"/>
          <w:szCs w:val="25"/>
        </w:rPr>
        <w:t>(English Version)</w:t>
      </w:r>
    </w:p>
    <w:p>
      <w:pPr>
        <w:spacing w:before="312" w:beforeLines="100" w:line="360" w:lineRule="auto"/>
        <w:rPr>
          <w:rFonts w:ascii="Times New Roman" w:hAnsi="Times New Roman" w:cs="Times New Roman"/>
          <w:sz w:val="24"/>
          <w:szCs w:val="24"/>
        </w:rPr>
      </w:pPr>
      <w:r>
        <w:rPr>
          <w:rFonts w:ascii="Times New Roman" w:hAnsi="Times New Roman" w:cs="Times New Roman"/>
          <w:sz w:val="24"/>
          <w:szCs w:val="24"/>
        </w:rPr>
        <w:t>Established in June 2001, Jade Bird Fire Co. Ltd. is the first and only A-share listed company in China whose main business is fire protection electronic products (stock abbreviation: Jade Bird Fire, stock code: 002960).</w:t>
      </w:r>
    </w:p>
    <w:p>
      <w:pPr>
        <w:spacing w:line="360" w:lineRule="auto"/>
        <w:rPr>
          <w:rFonts w:ascii="Times New Roman" w:hAnsi="Times New Roman" w:cs="Times New Roman"/>
          <w:sz w:val="24"/>
          <w:szCs w:val="24"/>
        </w:rPr>
      </w:pPr>
    </w:p>
    <w:p>
      <w:pPr>
        <w:autoSpaceDE w:val="0"/>
        <w:autoSpaceDN w:val="0"/>
        <w:adjustRightInd w:val="0"/>
        <w:spacing w:before="12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Since its establishment, the company has always focused on the research and development, production and sales of fire safety systems. After more than 20 years of arrangement and intensive cultivation, the company has built a rich, professional and “one-stop” technology and product system around the whole process of fire safety management (early warning → alarm → fire prevention → evacuation and escape→ fire extinguishing).</w:t>
      </w:r>
      <w:r>
        <w:rPr>
          <w:rFonts w:ascii="Times New Roman" w:hAnsi="Times New Roman" w:cs="Times New Roman"/>
          <w:sz w:val="24"/>
          <w:szCs w:val="24"/>
        </w:rPr>
        <w:t xml:space="preserve"> And </w:t>
      </w:r>
      <w:r>
        <w:rPr>
          <w:rFonts w:ascii="Times New Roman" w:hAnsi="Times New Roman" w:eastAsia="宋体" w:cs="Times New Roman"/>
          <w:kern w:val="0"/>
          <w:sz w:val="24"/>
          <w:szCs w:val="24"/>
        </w:rPr>
        <w:t>it is the largest supplier of fire protection electronic products with the most complete variety and the strongest technical strength in China.</w:t>
      </w:r>
    </w:p>
    <w:p>
      <w:pPr>
        <w:autoSpaceDE w:val="0"/>
        <w:autoSpaceDN w:val="0"/>
        <w:adjustRightInd w:val="0"/>
        <w:spacing w:before="120" w:line="360" w:lineRule="auto"/>
        <w:jc w:val="left"/>
        <w:rPr>
          <w:rFonts w:ascii="Times New Roman" w:hAnsi="Times New Roman" w:eastAsia="宋体" w:cs="Times New Roman"/>
          <w:kern w:val="0"/>
          <w:sz w:val="24"/>
          <w:szCs w:val="24"/>
        </w:rPr>
      </w:pPr>
    </w:p>
    <w:p>
      <w:pPr>
        <w:autoSpaceDE w:val="0"/>
        <w:autoSpaceDN w:val="0"/>
        <w:adjustRightInd w:val="0"/>
        <w:spacing w:before="12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The company always regards research and innovation as the source of sustainable development, takes the revitalization of national brands as its mission, and continues to invest </w:t>
      </w:r>
      <w:r>
        <w:rPr>
          <w:rFonts w:ascii="Times New Roman" w:hAnsi="Times New Roman" w:cs="Times New Roman"/>
          <w:kern w:val="0"/>
          <w:sz w:val="24"/>
          <w:szCs w:val="24"/>
        </w:rPr>
        <w:t>intensively</w:t>
      </w:r>
      <w:r>
        <w:rPr>
          <w:rFonts w:ascii="Times New Roman" w:hAnsi="Times New Roman" w:eastAsia="宋体" w:cs="Times New Roman"/>
          <w:kern w:val="0"/>
          <w:sz w:val="24"/>
          <w:szCs w:val="24"/>
        </w:rPr>
        <w:t xml:space="preserve"> in multi-dimensional research and development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including underlying technologies, core components, and application products, and has </w:t>
      </w:r>
      <w:r>
        <w:rPr>
          <w:rFonts w:ascii="Times New Roman" w:hAnsi="Times New Roman" w:cs="Times New Roman"/>
          <w:sz w:val="24"/>
          <w:szCs w:val="24"/>
          <w:shd w:val="clear" w:color="auto" w:fill="FFFFFF"/>
        </w:rPr>
        <w:t>gained numerous significant achievements</w:t>
      </w:r>
      <w:r>
        <w:rPr>
          <w:rFonts w:ascii="Times New Roman" w:hAnsi="Times New Roman" w:eastAsia="宋体" w:cs="Times New Roman"/>
          <w:kern w:val="0"/>
          <w:sz w:val="24"/>
          <w:szCs w:val="24"/>
        </w:rPr>
        <w:t>. The company has obtained more than 370 domestic and foreign patents and multi-dimensional, full-system, high-standard domestic or international product certifications, and independently created the world’s first specialized chip for fire alarm named “Ibis” that integrates fire detection, high-bandwidth digital communication and other technologies.</w:t>
      </w:r>
    </w:p>
    <w:p>
      <w:pPr>
        <w:autoSpaceDE w:val="0"/>
        <w:autoSpaceDN w:val="0"/>
        <w:adjustRightInd w:val="0"/>
        <w:spacing w:before="120" w:line="360" w:lineRule="auto"/>
        <w:jc w:val="left"/>
        <w:rPr>
          <w:rFonts w:ascii="Times New Roman" w:hAnsi="Times New Roman" w:eastAsia="宋体" w:cs="Times New Roman"/>
          <w:kern w:val="0"/>
          <w:sz w:val="24"/>
          <w:szCs w:val="24"/>
        </w:rPr>
      </w:pPr>
    </w:p>
    <w:p>
      <w:pPr>
        <w:autoSpaceDE w:val="0"/>
        <w:autoSpaceDN w:val="0"/>
        <w:adjustRightInd w:val="0"/>
        <w:spacing w:before="12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The company has a marketing network system covering China, as well as an overseas channel system in Canada, the United States, France, Spain, the United Kingdom and other countries and regions. And it has established international advanced level production bases combining automation and flexible production in Beijing-Tianjin-Hebei, Yangtze River Delta, Pearl River Delta, Southwest China, Canada and France, with excellent product quality, high-quality service, wide customer coverage and high recognition. Beijing 2008 Olympic Games, Shanghai World Expo, Beijing Daxing International Airport, Suzhou Gate of the Orient, Hilton Hotel, Shanghai Tesla factory and other typical projects all used the company’s products.</w:t>
      </w:r>
    </w:p>
    <w:p>
      <w:pPr>
        <w:autoSpaceDE w:val="0"/>
        <w:autoSpaceDN w:val="0"/>
        <w:adjustRightInd w:val="0"/>
        <w:spacing w:before="120" w:line="360" w:lineRule="auto"/>
        <w:jc w:val="left"/>
        <w:rPr>
          <w:rFonts w:ascii="Times New Roman" w:hAnsi="Times New Roman" w:eastAsia="宋体" w:cs="Times New Roman"/>
          <w:kern w:val="0"/>
          <w:sz w:val="24"/>
          <w:szCs w:val="24"/>
        </w:rPr>
      </w:pPr>
    </w:p>
    <w:p>
      <w:pPr>
        <w:spacing w:line="360" w:lineRule="auto"/>
        <w:rPr>
          <w:rFonts w:ascii="Times New Roman" w:hAnsi="Times New Roman" w:cs="Times New Roman"/>
        </w:rPr>
      </w:pPr>
      <w:r>
        <w:rPr>
          <w:rFonts w:ascii="Times New Roman" w:hAnsi="Times New Roman" w:eastAsia="宋体" w:cs="Times New Roman"/>
          <w:kern w:val="0"/>
          <w:sz w:val="24"/>
          <w:szCs w:val="24"/>
        </w:rPr>
        <w:t>In the future, the company will continue to focus, be open and inclusive, keep the righteousness and innovation, and strive to become a world-leading provider of fire safety solutions.</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120" w:lineRule="auto"/>
      </w:pPr>
      <w:r>
        <w:separator/>
      </w:r>
    </w:p>
  </w:footnote>
  <w:footnote w:type="continuationSeparator" w:id="1">
    <w:p>
      <w:pPr>
        <w:spacing w:line="12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8694A"/>
    <w:multiLevelType w:val="singleLevel"/>
    <w:tmpl w:val="B2D8694A"/>
    <w:lvl w:ilvl="0" w:tentative="0">
      <w:start w:val="1"/>
      <w:numFmt w:val="chineseCounting"/>
      <w:pStyle w:val="2"/>
      <w:suff w:val="nothing"/>
      <w:lvlText w:val="%1、"/>
      <w:lvlJc w:val="left"/>
      <w:pPr>
        <w:ind w:left="0" w:firstLine="420"/>
      </w:pPr>
      <w:rPr>
        <w:rFonts w:hint="eastAsia"/>
      </w:rPr>
    </w:lvl>
  </w:abstractNum>
  <w:abstractNum w:abstractNumId="1">
    <w:nsid w:val="4259A164"/>
    <w:multiLevelType w:val="multilevel"/>
    <w:tmpl w:val="4259A164"/>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64CC9DC4"/>
    <w:multiLevelType w:val="multilevel"/>
    <w:tmpl w:val="64CC9DC4"/>
    <w:lvl w:ilvl="0" w:tentative="0">
      <w:start w:val="1"/>
      <w:numFmt w:val="decimal"/>
      <w:lvlText w:val="(%1)"/>
      <w:lvlJc w:val="left"/>
      <w:pPr>
        <w:tabs>
          <w:tab w:val="left" w:pos="420"/>
        </w:tabs>
        <w:ind w:left="425" w:leftChars="0" w:hanging="425" w:firstLineChars="0"/>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pStyle w:val="5"/>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6D008077"/>
    <w:multiLevelType w:val="multilevel"/>
    <w:tmpl w:val="6D008077"/>
    <w:lvl w:ilvl="0" w:tentative="0">
      <w:start w:val="1"/>
      <w:numFmt w:val="decimal"/>
      <w:lvlText w:val="%1."/>
      <w:lvlJc w:val="left"/>
      <w:pPr>
        <w:ind w:left="425" w:hanging="425"/>
      </w:pPr>
      <w:rPr>
        <w:rFonts w:hint="default"/>
      </w:rPr>
    </w:lvl>
    <w:lvl w:ilvl="1" w:tentative="0">
      <w:start w:val="1"/>
      <w:numFmt w:val="decimal"/>
      <w:pStyle w:val="3"/>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ZWRlOWJjOWNhZDAzMzY1MDlmYjBiOWQ3Y2I5MmYifQ=="/>
  </w:docVars>
  <w:rsids>
    <w:rsidRoot w:val="00000000"/>
    <w:rsid w:val="0030084D"/>
    <w:rsid w:val="07CC079B"/>
    <w:rsid w:val="087D35F6"/>
    <w:rsid w:val="097314E3"/>
    <w:rsid w:val="0A8E16FB"/>
    <w:rsid w:val="0BA5006B"/>
    <w:rsid w:val="0BD05CAE"/>
    <w:rsid w:val="0F244165"/>
    <w:rsid w:val="114C20BC"/>
    <w:rsid w:val="118B0F65"/>
    <w:rsid w:val="12DA635B"/>
    <w:rsid w:val="12E7097A"/>
    <w:rsid w:val="12FA3F3D"/>
    <w:rsid w:val="15846C36"/>
    <w:rsid w:val="15B71F81"/>
    <w:rsid w:val="15CF5BC9"/>
    <w:rsid w:val="183A0A8B"/>
    <w:rsid w:val="188E6510"/>
    <w:rsid w:val="19583304"/>
    <w:rsid w:val="1C96698A"/>
    <w:rsid w:val="1CE94ED3"/>
    <w:rsid w:val="1D826BF5"/>
    <w:rsid w:val="213E4D66"/>
    <w:rsid w:val="21664753"/>
    <w:rsid w:val="224A2F3D"/>
    <w:rsid w:val="24397462"/>
    <w:rsid w:val="258B379F"/>
    <w:rsid w:val="261F6ED7"/>
    <w:rsid w:val="2633550F"/>
    <w:rsid w:val="267B28F2"/>
    <w:rsid w:val="276B57B9"/>
    <w:rsid w:val="2863040D"/>
    <w:rsid w:val="2A0E13C2"/>
    <w:rsid w:val="2BBB003F"/>
    <w:rsid w:val="2BE620EF"/>
    <w:rsid w:val="2CCE4ED3"/>
    <w:rsid w:val="2E844B11"/>
    <w:rsid w:val="2EE44AA2"/>
    <w:rsid w:val="2FDB4900"/>
    <w:rsid w:val="31D52EFF"/>
    <w:rsid w:val="324B1493"/>
    <w:rsid w:val="32D970F4"/>
    <w:rsid w:val="33171638"/>
    <w:rsid w:val="3362637A"/>
    <w:rsid w:val="39AD7EAE"/>
    <w:rsid w:val="39DF6FB3"/>
    <w:rsid w:val="3D280403"/>
    <w:rsid w:val="3D49539C"/>
    <w:rsid w:val="3D765432"/>
    <w:rsid w:val="3ED30602"/>
    <w:rsid w:val="40490124"/>
    <w:rsid w:val="40860267"/>
    <w:rsid w:val="409F01E1"/>
    <w:rsid w:val="427162C8"/>
    <w:rsid w:val="43037A91"/>
    <w:rsid w:val="434B4A20"/>
    <w:rsid w:val="43654793"/>
    <w:rsid w:val="445950B3"/>
    <w:rsid w:val="45DD5297"/>
    <w:rsid w:val="46824162"/>
    <w:rsid w:val="469B5A06"/>
    <w:rsid w:val="49590BCF"/>
    <w:rsid w:val="4AE22DAF"/>
    <w:rsid w:val="4DA02B5D"/>
    <w:rsid w:val="4F4B17C3"/>
    <w:rsid w:val="4F79101E"/>
    <w:rsid w:val="51DB19BF"/>
    <w:rsid w:val="53927CBB"/>
    <w:rsid w:val="54A47238"/>
    <w:rsid w:val="54EF1A7A"/>
    <w:rsid w:val="558D277D"/>
    <w:rsid w:val="56B04BB8"/>
    <w:rsid w:val="59545BCC"/>
    <w:rsid w:val="59EE2D33"/>
    <w:rsid w:val="5A2A4EA1"/>
    <w:rsid w:val="5B180231"/>
    <w:rsid w:val="5B5712C5"/>
    <w:rsid w:val="5B6F69AA"/>
    <w:rsid w:val="5D8565F2"/>
    <w:rsid w:val="5DD90E6B"/>
    <w:rsid w:val="5DFC2AD9"/>
    <w:rsid w:val="5F64370E"/>
    <w:rsid w:val="5F895080"/>
    <w:rsid w:val="5F9E0A59"/>
    <w:rsid w:val="6007520A"/>
    <w:rsid w:val="6216153F"/>
    <w:rsid w:val="64D865C1"/>
    <w:rsid w:val="66CB1D3D"/>
    <w:rsid w:val="69B75737"/>
    <w:rsid w:val="6A4D17F4"/>
    <w:rsid w:val="6BB21B8F"/>
    <w:rsid w:val="6C2A2F12"/>
    <w:rsid w:val="6CBB0641"/>
    <w:rsid w:val="6CC30321"/>
    <w:rsid w:val="6CD40066"/>
    <w:rsid w:val="70641D4A"/>
    <w:rsid w:val="745200D1"/>
    <w:rsid w:val="74D925D0"/>
    <w:rsid w:val="75683B9B"/>
    <w:rsid w:val="756B594D"/>
    <w:rsid w:val="79055C6B"/>
    <w:rsid w:val="7CC55B0B"/>
    <w:rsid w:val="7D1D5496"/>
    <w:rsid w:val="7EEF6D5A"/>
    <w:rsid w:val="7F21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20" w:lineRule="auto"/>
    </w:pPr>
    <w:rPr>
      <w:rFonts w:eastAsia="宋体" w:asciiTheme="minorHAnsi" w:hAnsiTheme="minorHAnsi" w:cstheme="minorBidi"/>
      <w:kern w:val="2"/>
      <w:sz w:val="24"/>
      <w:szCs w:val="24"/>
      <w:lang w:val="en-US" w:eastAsia="zh-CN" w:bidi="ar-SA"/>
    </w:rPr>
  </w:style>
  <w:style w:type="paragraph" w:styleId="2">
    <w:name w:val="heading 1"/>
    <w:basedOn w:val="1"/>
    <w:next w:val="1"/>
    <w:link w:val="14"/>
    <w:qFormat/>
    <w:uiPriority w:val="0"/>
    <w:pPr>
      <w:keepNext/>
      <w:keepLines/>
      <w:numPr>
        <w:ilvl w:val="0"/>
        <w:numId w:val="1"/>
      </w:numPr>
      <w:spacing w:before="240" w:after="220" w:line="120" w:lineRule="atLeast"/>
      <w:ind w:left="431" w:firstLine="0" w:firstLineChars="0"/>
      <w:jc w:val="both"/>
      <w:outlineLvl w:val="0"/>
    </w:pPr>
    <w:rPr>
      <w:rFonts w:eastAsia="黑体"/>
      <w:bCs/>
      <w:kern w:val="44"/>
      <w:sz w:val="28"/>
      <w:szCs w:val="44"/>
    </w:rPr>
  </w:style>
  <w:style w:type="paragraph" w:styleId="3">
    <w:name w:val="heading 2"/>
    <w:basedOn w:val="1"/>
    <w:next w:val="1"/>
    <w:semiHidden/>
    <w:unhideWhenUsed/>
    <w:qFormat/>
    <w:uiPriority w:val="0"/>
    <w:pPr>
      <w:keepNext/>
      <w:keepLines/>
      <w:numPr>
        <w:ilvl w:val="1"/>
        <w:numId w:val="2"/>
      </w:numPr>
      <w:spacing w:before="140" w:after="140" w:line="240" w:lineRule="auto"/>
      <w:ind w:left="0" w:firstLine="0" w:firstLineChars="200"/>
      <w:jc w:val="both"/>
      <w:outlineLvl w:val="1"/>
    </w:pPr>
    <w:rPr>
      <w:rFonts w:ascii="Arial" w:hAnsi="Arial" w:eastAsia="黑体"/>
      <w:sz w:val="36"/>
    </w:rPr>
  </w:style>
  <w:style w:type="paragraph" w:styleId="4">
    <w:name w:val="heading 3"/>
    <w:basedOn w:val="1"/>
    <w:next w:val="1"/>
    <w:link w:val="16"/>
    <w:semiHidden/>
    <w:unhideWhenUsed/>
    <w:qFormat/>
    <w:uiPriority w:val="0"/>
    <w:pPr>
      <w:keepNext/>
      <w:keepLines/>
      <w:numPr>
        <w:ilvl w:val="2"/>
        <w:numId w:val="3"/>
      </w:numPr>
      <w:spacing w:before="260" w:after="260" w:line="420" w:lineRule="auto"/>
      <w:ind w:left="720" w:leftChars="0" w:hanging="720" w:firstLineChars="0"/>
      <w:jc w:val="both"/>
      <w:outlineLvl w:val="2"/>
    </w:pPr>
    <w:rPr>
      <w:rFonts w:asciiTheme="minorAscii" w:hAnsiTheme="minorAscii"/>
      <w:b/>
    </w:rPr>
  </w:style>
  <w:style w:type="paragraph" w:styleId="5">
    <w:name w:val="heading 4"/>
    <w:basedOn w:val="1"/>
    <w:next w:val="1"/>
    <w:link w:val="15"/>
    <w:semiHidden/>
    <w:unhideWhenUsed/>
    <w:qFormat/>
    <w:uiPriority w:val="0"/>
    <w:pPr>
      <w:keepNext/>
      <w:keepLines/>
      <w:numPr>
        <w:ilvl w:val="3"/>
        <w:numId w:val="4"/>
      </w:numPr>
      <w:spacing w:before="260" w:after="260" w:line="240" w:lineRule="atLeast"/>
      <w:ind w:left="283" w:firstLine="323"/>
      <w:outlineLvl w:val="3"/>
    </w:pPr>
    <w:rPr>
      <w:rFonts w:ascii="Arial" w:hAnsi="Arial" w:cs="Times New Roman"/>
    </w:rPr>
  </w:style>
  <w:style w:type="paragraph" w:styleId="6">
    <w:name w:val="heading 5"/>
    <w:basedOn w:val="1"/>
    <w:next w:val="1"/>
    <w:semiHidden/>
    <w:unhideWhenUsed/>
    <w:qFormat/>
    <w:uiPriority w:val="0"/>
    <w:pPr>
      <w:keepNext/>
      <w:keepLines/>
      <w:numPr>
        <w:ilvl w:val="4"/>
        <w:numId w:val="3"/>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3"/>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3"/>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3"/>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3"/>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Title"/>
    <w:basedOn w:val="1"/>
    <w:next w:val="1"/>
    <w:qFormat/>
    <w:uiPriority w:val="10"/>
    <w:pPr>
      <w:spacing w:before="150" w:beforeLines="150" w:after="150" w:afterLines="150" w:line="360" w:lineRule="auto"/>
      <w:jc w:val="center"/>
    </w:pPr>
    <w:rPr>
      <w:rFonts w:ascii="Times New Roman" w:hAnsi="Times New Roman" w:cstheme="majorBidi"/>
      <w:b/>
      <w:bCs/>
      <w:sz w:val="36"/>
      <w:szCs w:val="32"/>
    </w:rPr>
  </w:style>
  <w:style w:type="character" w:customStyle="1" w:styleId="14">
    <w:name w:val="标题 1 Char"/>
    <w:link w:val="2"/>
    <w:qFormat/>
    <w:uiPriority w:val="0"/>
    <w:rPr>
      <w:rFonts w:eastAsia="黑体" w:asciiTheme="minorAscii" w:hAnsiTheme="minorAscii" w:cstheme="minorBidi"/>
      <w:b/>
      <w:color w:val="auto"/>
      <w:kern w:val="44"/>
      <w:sz w:val="28"/>
      <w:szCs w:val="36"/>
    </w:rPr>
  </w:style>
  <w:style w:type="character" w:customStyle="1" w:styleId="15">
    <w:name w:val="标题 4 Char"/>
    <w:link w:val="5"/>
    <w:qFormat/>
    <w:uiPriority w:val="0"/>
    <w:rPr>
      <w:rFonts w:ascii="Arial" w:hAnsi="Arial" w:eastAsia="宋体" w:cs="Times New Roman"/>
      <w:b/>
      <w:sz w:val="18"/>
    </w:rPr>
  </w:style>
  <w:style w:type="character" w:customStyle="1" w:styleId="16">
    <w:name w:val="标题 3 Char"/>
    <w:link w:val="4"/>
    <w:qFormat/>
    <w:uiPriority w:val="0"/>
    <w:rPr>
      <w:rFonts w:eastAsia="宋体"/>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2022-06-13T06:23:00Z</dcterms:created>
  <dc:creator>91720</dc:creator>
  <cp:lastModifiedBy>品宣部</cp:lastModifiedBy>
  <dcterms:modified xsi:type="dcterms:W3CDTF">2023-03-02T01:03:40Z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CE73A99DE88046E3A57898C1902F3A20</vt:lpwstr>
  </property>
</Properties>
</file>